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0877" w:rsidRPr="002A0877" w:rsidRDefault="002A0877" w:rsidP="002A0877">
      <w:pPr>
        <w:widowControl/>
        <w:shd w:val="clear" w:color="auto" w:fill="FFFFFF"/>
        <w:spacing w:line="512" w:lineRule="atLeast"/>
        <w:jc w:val="left"/>
        <w:rPr>
          <w:rFonts w:ascii="Helvetica" w:eastAsia="宋体" w:hAnsi="Helvetica" w:cs="宋体"/>
          <w:color w:val="3E3E3E"/>
          <w:kern w:val="0"/>
          <w:sz w:val="24"/>
          <w:szCs w:val="24"/>
        </w:rPr>
      </w:pPr>
      <w:r w:rsidRPr="002A0877">
        <w:rPr>
          <w:rFonts w:ascii="Helvetica" w:eastAsia="宋体" w:hAnsi="Helvetica" w:cs="宋体"/>
          <w:color w:val="3E3E3E"/>
          <w:kern w:val="0"/>
          <w:sz w:val="24"/>
          <w:szCs w:val="24"/>
        </w:rPr>
        <w:t>附件</w:t>
      </w:r>
      <w:r w:rsidRPr="002A0877">
        <w:rPr>
          <w:rFonts w:ascii="Helvetica" w:eastAsia="宋体" w:hAnsi="Helvetica" w:cs="宋体"/>
          <w:color w:val="3E3E3E"/>
          <w:kern w:val="0"/>
          <w:sz w:val="32"/>
          <w:szCs w:val="32"/>
        </w:rPr>
        <w:t>1</w:t>
      </w:r>
    </w:p>
    <w:p w:rsidR="002A0877" w:rsidRPr="002A0877" w:rsidRDefault="002A0877" w:rsidP="002A0877">
      <w:pPr>
        <w:widowControl/>
        <w:shd w:val="clear" w:color="auto" w:fill="FFFFFF"/>
        <w:spacing w:line="512" w:lineRule="atLeast"/>
        <w:jc w:val="left"/>
        <w:rPr>
          <w:rFonts w:ascii="Helvetica" w:eastAsia="宋体" w:hAnsi="Helvetica" w:cs="宋体"/>
          <w:color w:val="3E3E3E"/>
          <w:kern w:val="0"/>
          <w:sz w:val="24"/>
          <w:szCs w:val="24"/>
        </w:rPr>
      </w:pPr>
      <w:r w:rsidRPr="002A0877">
        <w:rPr>
          <w:rFonts w:ascii="Helvetica" w:eastAsia="宋体" w:hAnsi="Helvetica" w:cs="宋体"/>
          <w:color w:val="3E3E3E"/>
          <w:kern w:val="0"/>
          <w:sz w:val="32"/>
          <w:szCs w:val="32"/>
        </w:rPr>
        <w:t> </w:t>
      </w:r>
    </w:p>
    <w:p w:rsidR="002A0877" w:rsidRPr="002A0877" w:rsidRDefault="002A0877" w:rsidP="002A0877">
      <w:pPr>
        <w:widowControl/>
        <w:shd w:val="clear" w:color="auto" w:fill="FFFFFF"/>
        <w:spacing w:line="585" w:lineRule="atLeast"/>
        <w:jc w:val="center"/>
        <w:rPr>
          <w:rFonts w:ascii="Helvetica" w:eastAsia="宋体" w:hAnsi="Helvetica" w:cs="宋体"/>
          <w:color w:val="3E3E3E"/>
          <w:kern w:val="0"/>
          <w:sz w:val="24"/>
          <w:szCs w:val="24"/>
        </w:rPr>
      </w:pPr>
      <w:r w:rsidRPr="002A0877">
        <w:rPr>
          <w:rFonts w:ascii="Helvetica" w:eastAsia="宋体" w:hAnsi="Helvetica" w:cs="宋体"/>
          <w:color w:val="3E3E3E"/>
          <w:kern w:val="0"/>
          <w:sz w:val="24"/>
          <w:szCs w:val="24"/>
        </w:rPr>
        <w:t>龙泉</w:t>
      </w:r>
      <w:proofErr w:type="gramStart"/>
      <w:r w:rsidRPr="002A0877">
        <w:rPr>
          <w:rFonts w:ascii="Helvetica" w:eastAsia="宋体" w:hAnsi="Helvetica" w:cs="宋体"/>
          <w:color w:val="3E3E3E"/>
          <w:kern w:val="0"/>
          <w:sz w:val="24"/>
          <w:szCs w:val="24"/>
        </w:rPr>
        <w:t>驿</w:t>
      </w:r>
      <w:proofErr w:type="gramEnd"/>
      <w:r w:rsidRPr="002A0877">
        <w:rPr>
          <w:rFonts w:ascii="Helvetica" w:eastAsia="宋体" w:hAnsi="Helvetica" w:cs="宋体"/>
          <w:color w:val="3E3E3E"/>
          <w:kern w:val="0"/>
          <w:sz w:val="24"/>
          <w:szCs w:val="24"/>
        </w:rPr>
        <w:t>区妇幼保健院编外人员招聘需求表</w:t>
      </w:r>
    </w:p>
    <w:tbl>
      <w:tblPr>
        <w:tblW w:w="1004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09"/>
        <w:gridCol w:w="886"/>
        <w:gridCol w:w="507"/>
        <w:gridCol w:w="926"/>
        <w:gridCol w:w="589"/>
        <w:gridCol w:w="582"/>
        <w:gridCol w:w="2084"/>
        <w:gridCol w:w="222"/>
        <w:gridCol w:w="3835"/>
      </w:tblGrid>
      <w:tr w:rsidR="002A0877" w:rsidRPr="002A0877" w:rsidTr="002A0877">
        <w:trPr>
          <w:trHeight w:val="405"/>
        </w:trPr>
        <w:tc>
          <w:tcPr>
            <w:tcW w:w="52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30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2A0877">
              <w:rPr>
                <w:rFonts w:ascii="Helvetica" w:eastAsia="宋体" w:hAnsi="Helvetica" w:cs="宋体"/>
                <w:b/>
                <w:bCs/>
                <w:color w:val="3E3E3E"/>
                <w:kern w:val="0"/>
                <w:sz w:val="24"/>
                <w:szCs w:val="24"/>
              </w:rPr>
              <w:t>序号</w:t>
            </w:r>
          </w:p>
        </w:tc>
        <w:tc>
          <w:tcPr>
            <w:tcW w:w="190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30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2A0877">
              <w:rPr>
                <w:rFonts w:ascii="Helvetica" w:eastAsia="宋体" w:hAnsi="Helvetica" w:cs="宋体"/>
                <w:b/>
                <w:bCs/>
                <w:color w:val="3E3E3E"/>
                <w:kern w:val="0"/>
                <w:sz w:val="24"/>
                <w:szCs w:val="24"/>
              </w:rPr>
              <w:t>拟招聘岗位</w:t>
            </w:r>
          </w:p>
        </w:tc>
        <w:tc>
          <w:tcPr>
            <w:tcW w:w="5235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30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2A0877">
              <w:rPr>
                <w:rFonts w:ascii="Helvetica" w:eastAsia="宋体" w:hAnsi="Helvetica" w:cs="宋体"/>
                <w:b/>
                <w:bCs/>
                <w:color w:val="3E3E3E"/>
                <w:kern w:val="0"/>
                <w:sz w:val="24"/>
                <w:szCs w:val="24"/>
              </w:rPr>
              <w:t>招聘条件</w:t>
            </w:r>
          </w:p>
        </w:tc>
        <w:tc>
          <w:tcPr>
            <w:tcW w:w="6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</w:tr>
      <w:tr w:rsidR="002A0877" w:rsidRPr="002A0877" w:rsidTr="002A0877">
        <w:trPr>
          <w:trHeight w:val="28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A0877" w:rsidRPr="002A0877" w:rsidRDefault="002A0877" w:rsidP="002A0877">
            <w:pPr>
              <w:widowControl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30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2A0877">
              <w:rPr>
                <w:rFonts w:ascii="Helvetica" w:eastAsia="宋体" w:hAnsi="Helvetica" w:cs="宋体"/>
                <w:b/>
                <w:bCs/>
                <w:color w:val="3E3E3E"/>
                <w:kern w:val="0"/>
                <w:sz w:val="24"/>
                <w:szCs w:val="24"/>
              </w:rPr>
              <w:t>岗位名称</w:t>
            </w:r>
          </w:p>
          <w:p w:rsidR="002A0877" w:rsidRPr="002A0877" w:rsidRDefault="002A0877" w:rsidP="002A0877">
            <w:pPr>
              <w:widowControl/>
              <w:wordWrap w:val="0"/>
              <w:spacing w:line="30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2A0877">
              <w:rPr>
                <w:rFonts w:ascii="Helvetica" w:eastAsia="宋体" w:hAnsi="Helvetica" w:cs="宋体"/>
                <w:b/>
                <w:bCs/>
                <w:color w:val="3E3E3E"/>
                <w:kern w:val="0"/>
                <w:sz w:val="24"/>
                <w:szCs w:val="24"/>
              </w:rPr>
              <w:t>（含辅助岗位）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30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2A0877">
              <w:rPr>
                <w:rFonts w:ascii="Helvetica" w:eastAsia="宋体" w:hAnsi="Helvetica" w:cs="宋体"/>
                <w:b/>
                <w:bCs/>
                <w:color w:val="3E3E3E"/>
                <w:kern w:val="0"/>
                <w:sz w:val="24"/>
                <w:szCs w:val="24"/>
              </w:rPr>
              <w:t>拟聘</w:t>
            </w:r>
          </w:p>
          <w:p w:rsidR="002A0877" w:rsidRPr="002A0877" w:rsidRDefault="002A0877" w:rsidP="002A0877">
            <w:pPr>
              <w:widowControl/>
              <w:wordWrap w:val="0"/>
              <w:spacing w:line="30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2A0877">
              <w:rPr>
                <w:rFonts w:ascii="Helvetica" w:eastAsia="宋体" w:hAnsi="Helvetica" w:cs="宋体"/>
                <w:b/>
                <w:bCs/>
                <w:color w:val="3E3E3E"/>
                <w:kern w:val="0"/>
                <w:sz w:val="24"/>
                <w:szCs w:val="24"/>
              </w:rPr>
              <w:t>人数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30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2A0877">
              <w:rPr>
                <w:rFonts w:ascii="Helvetica" w:eastAsia="宋体" w:hAnsi="Helvetica" w:cs="宋体"/>
                <w:b/>
                <w:bCs/>
                <w:color w:val="3E3E3E"/>
                <w:kern w:val="0"/>
                <w:sz w:val="24"/>
                <w:szCs w:val="24"/>
              </w:rPr>
              <w:t>专业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30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2A0877">
              <w:rPr>
                <w:rFonts w:ascii="Helvetica" w:eastAsia="宋体" w:hAnsi="Helvetica" w:cs="宋体"/>
                <w:b/>
                <w:bCs/>
                <w:color w:val="3E3E3E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30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2A0877">
              <w:rPr>
                <w:rFonts w:ascii="Helvetica" w:eastAsia="宋体" w:hAnsi="Helvetica" w:cs="宋体"/>
                <w:b/>
                <w:bCs/>
                <w:color w:val="3E3E3E"/>
                <w:kern w:val="0"/>
                <w:sz w:val="24"/>
                <w:szCs w:val="24"/>
              </w:rPr>
              <w:t>年龄条件</w:t>
            </w:r>
          </w:p>
        </w:tc>
        <w:tc>
          <w:tcPr>
            <w:tcW w:w="34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30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2A0877">
              <w:rPr>
                <w:rFonts w:ascii="Helvetica" w:eastAsia="宋体" w:hAnsi="Helvetica" w:cs="宋体"/>
                <w:b/>
                <w:bCs/>
                <w:color w:val="3E3E3E"/>
                <w:kern w:val="0"/>
                <w:sz w:val="24"/>
                <w:szCs w:val="24"/>
              </w:rPr>
              <w:t>备注</w:t>
            </w:r>
          </w:p>
        </w:tc>
        <w:tc>
          <w:tcPr>
            <w:tcW w:w="7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</w:tr>
      <w:tr w:rsidR="002A0877" w:rsidRPr="002A0877" w:rsidTr="002A0877">
        <w:trPr>
          <w:trHeight w:val="1335"/>
        </w:trPr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30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30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护理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30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30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助产</w:t>
            </w: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/</w:t>
            </w: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护理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30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全日制大专及以上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30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35</w:t>
            </w: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周岁以下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300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1.</w:t>
            </w: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有护士资格证书、执业证书，助产士同时具有产科证；</w:t>
            </w: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2.</w:t>
            </w: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有</w:t>
            </w: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5</w:t>
            </w: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年工作经验的助产士学历可放宽到中专；</w:t>
            </w: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3.</w:t>
            </w: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有临床工作经验者、</w:t>
            </w:r>
            <w:proofErr w:type="gramStart"/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规</w:t>
            </w:r>
            <w:proofErr w:type="gramEnd"/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培者可优先；</w:t>
            </w: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4.</w:t>
            </w: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特殊岗位如助产、</w:t>
            </w: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NICU</w:t>
            </w: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等科室，可适当放宽至国民教育大专。</w:t>
            </w:r>
          </w:p>
        </w:tc>
        <w:tc>
          <w:tcPr>
            <w:tcW w:w="6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</w:tr>
      <w:tr w:rsidR="002A0877" w:rsidRPr="002A0877" w:rsidTr="002A0877">
        <w:trPr>
          <w:trHeight w:val="1965"/>
        </w:trPr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30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30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临床医师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30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30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临床医学（儿科、妇产科、外科、西医康复专业）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30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30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45</w:t>
            </w: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周岁以下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300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1.</w:t>
            </w: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具有资格证、执业证书，二甲及以上医院从事本专业</w:t>
            </w: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3</w:t>
            </w: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年以上；</w:t>
            </w:r>
          </w:p>
          <w:p w:rsidR="002A0877" w:rsidRPr="002A0877" w:rsidRDefault="002A0877" w:rsidP="002A0877">
            <w:pPr>
              <w:widowControl/>
              <w:wordWrap w:val="0"/>
              <w:spacing w:line="300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2.</w:t>
            </w: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西医康复专业工作年限可适当放宽；</w:t>
            </w:r>
          </w:p>
          <w:p w:rsidR="002A0877" w:rsidRPr="002A0877" w:rsidRDefault="002A0877" w:rsidP="002A0877">
            <w:pPr>
              <w:widowControl/>
              <w:wordWrap w:val="0"/>
              <w:spacing w:line="300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3.</w:t>
            </w: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主治医师以上职称优先；</w:t>
            </w:r>
          </w:p>
          <w:p w:rsidR="002A0877" w:rsidRPr="002A0877" w:rsidRDefault="002A0877" w:rsidP="002A0877">
            <w:pPr>
              <w:widowControl/>
              <w:wordWrap w:val="0"/>
              <w:spacing w:line="300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4.</w:t>
            </w: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外科医师可放宽到</w:t>
            </w: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2</w:t>
            </w: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年以上临床工作经验，乳腺外科优先。</w:t>
            </w:r>
          </w:p>
        </w:tc>
        <w:tc>
          <w:tcPr>
            <w:tcW w:w="3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300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</w:tr>
      <w:tr w:rsidR="002A0877" w:rsidRPr="002A0877" w:rsidTr="002A0877">
        <w:trPr>
          <w:trHeight w:val="1260"/>
        </w:trPr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30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30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医技人员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30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30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医学影像、放射、医学检验、中药、药学专业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30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30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40</w:t>
            </w: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周岁以下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300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1.</w:t>
            </w: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资格证、执业证书，二甲及以上医院从事本专业</w:t>
            </w: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2</w:t>
            </w: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年以上；</w:t>
            </w:r>
          </w:p>
          <w:p w:rsidR="002A0877" w:rsidRPr="002A0877" w:rsidRDefault="002A0877" w:rsidP="002A0877">
            <w:pPr>
              <w:widowControl/>
              <w:wordWrap w:val="0"/>
              <w:spacing w:line="300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2.</w:t>
            </w: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中药师可以放宽到全日制大专学历。</w:t>
            </w:r>
          </w:p>
        </w:tc>
        <w:tc>
          <w:tcPr>
            <w:tcW w:w="2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</w:tr>
      <w:tr w:rsidR="002A0877" w:rsidRPr="002A0877" w:rsidTr="002A0877">
        <w:trPr>
          <w:trHeight w:val="1110"/>
        </w:trPr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30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30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康复技师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30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30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康复专业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30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全日制大专及以上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30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40</w:t>
            </w: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周岁以下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300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资格证、执业证书，有一定临床工作经验</w:t>
            </w:r>
          </w:p>
        </w:tc>
        <w:tc>
          <w:tcPr>
            <w:tcW w:w="2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</w:tr>
      <w:tr w:rsidR="002A0877" w:rsidRPr="002A0877" w:rsidTr="002A0877">
        <w:trPr>
          <w:trHeight w:val="825"/>
        </w:trPr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30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lastRenderedPageBreak/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30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中医师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30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30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中医专业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30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30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45</w:t>
            </w: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周岁以下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300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资格证、执业证书，有一定临床工作经验</w:t>
            </w:r>
          </w:p>
        </w:tc>
        <w:tc>
          <w:tcPr>
            <w:tcW w:w="2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</w:tr>
      <w:tr w:rsidR="002A0877" w:rsidRPr="002A0877" w:rsidTr="002A0877">
        <w:trPr>
          <w:trHeight w:val="990"/>
        </w:trPr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30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30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信息技术员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30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30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信息技术</w:t>
            </w: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/</w:t>
            </w: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计算机相关专业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30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30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35</w:t>
            </w: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周岁以下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300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熟悉医院信息化系统，有</w:t>
            </w: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3</w:t>
            </w: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年及以上医疗行业信息系统建设或维护工作经验</w:t>
            </w:r>
          </w:p>
        </w:tc>
        <w:tc>
          <w:tcPr>
            <w:tcW w:w="2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</w:tr>
      <w:tr w:rsidR="002A0877" w:rsidRPr="002A0877" w:rsidTr="002A0877">
        <w:trPr>
          <w:trHeight w:val="525"/>
        </w:trPr>
        <w:tc>
          <w:tcPr>
            <w:tcW w:w="171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30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合计</w:t>
            </w:r>
          </w:p>
        </w:tc>
        <w:tc>
          <w:tcPr>
            <w:tcW w:w="585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300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2016</w:t>
            </w: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年第一阶段拟招聘编外人员总数</w:t>
            </w: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24</w:t>
            </w:r>
            <w:r w:rsidRPr="002A0877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人。</w:t>
            </w:r>
          </w:p>
        </w:tc>
        <w:tc>
          <w:tcPr>
            <w:tcW w:w="2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A0877" w:rsidRPr="002A0877" w:rsidRDefault="002A0877" w:rsidP="002A0877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</w:tr>
    </w:tbl>
    <w:p w:rsidR="002A0877" w:rsidRPr="002A0877" w:rsidRDefault="002A0877" w:rsidP="002A0877">
      <w:pPr>
        <w:widowControl/>
        <w:shd w:val="clear" w:color="auto" w:fill="FFFFFF"/>
        <w:spacing w:line="405" w:lineRule="atLeast"/>
        <w:jc w:val="left"/>
        <w:rPr>
          <w:rFonts w:ascii="Helvetica" w:eastAsia="宋体" w:hAnsi="Helvetica" w:cs="宋体"/>
          <w:color w:val="3E3E3E"/>
          <w:kern w:val="0"/>
          <w:sz w:val="24"/>
          <w:szCs w:val="24"/>
        </w:rPr>
      </w:pPr>
      <w:r w:rsidRPr="002A0877">
        <w:rPr>
          <w:rFonts w:ascii="Helvetica" w:eastAsia="宋体" w:hAnsi="Helvetica" w:cs="宋体"/>
          <w:color w:val="3E3E3E"/>
          <w:kern w:val="0"/>
          <w:sz w:val="24"/>
          <w:szCs w:val="24"/>
        </w:rPr>
        <w:t>备注：以上各专业拟聘人数可根据招聘实际情况做适当调整</w:t>
      </w:r>
    </w:p>
    <w:p w:rsidR="00544B2C" w:rsidRPr="002A0877" w:rsidRDefault="00544B2C"/>
    <w:sectPr w:rsidR="00544B2C" w:rsidRPr="002A0877" w:rsidSect="00544B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A0877"/>
    <w:rsid w:val="002A0877"/>
    <w:rsid w:val="00544B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B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A087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A087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823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99</Words>
  <Characters>569</Characters>
  <Application>Microsoft Office Word</Application>
  <DocSecurity>0</DocSecurity>
  <Lines>4</Lines>
  <Paragraphs>1</Paragraphs>
  <ScaleCrop>false</ScaleCrop>
  <Company>微软中国</Company>
  <LinksUpToDate>false</LinksUpToDate>
  <CharactersWithSpaces>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2016-09-06T10:15:00Z</dcterms:created>
  <dcterms:modified xsi:type="dcterms:W3CDTF">2016-09-06T10:15:00Z</dcterms:modified>
</cp:coreProperties>
</file>