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69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  <w:t>资阳口腔职业学院 2025届毕业生</w:t>
      </w:r>
    </w:p>
    <w:p w14:paraId="2D120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  <w:t>就业双选会邀请函</w:t>
      </w:r>
    </w:p>
    <w:p w14:paraId="5FBEB6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5D40DC0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尊敬的用人单位:</w:t>
      </w:r>
    </w:p>
    <w:p w14:paraId="6AEB722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       您们好！</w:t>
      </w:r>
    </w:p>
    <w:p w14:paraId="783537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       为深入贯彻党的二十大精神，学习宣传习近平总书记来川视察重要指示精神，坚决落实党中央、国务院及省市关于就业工作的决策部署，搭建用人单位和毕业生双向选择的平台，加强与用人单位的交流合作，促进毕业生更充分更高质量就业，我校拟计划开展资阳口腔职业学院2025届毕业生冬季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双选会，特邀请贵单位莅临我校招纳英才，洽谈合作。具体事宜如下：</w:t>
      </w:r>
    </w:p>
    <w:p w14:paraId="521DA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outlineLvl w:val="0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一、活动组织</w:t>
      </w:r>
    </w:p>
    <w:p w14:paraId="0E61A1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主办单位：资阳口腔职业学院</w:t>
      </w:r>
    </w:p>
    <w:p w14:paraId="022E7C5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指导单位：资阳市高新区管委会、资阳市教育和体育局、资阳市人力资源和社会保障局、共青团资阳市委、资阳市就业创业促进中心、四川卫生人才网</w:t>
      </w:r>
    </w:p>
    <w:p w14:paraId="2214629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outlineLvl w:val="0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活动安排</w:t>
      </w:r>
    </w:p>
    <w:p w14:paraId="19B53E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outlineLvl w:val="0"/>
        <w:rPr>
          <w:rFonts w:hint="default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报名时间：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即日起至12月3日</w:t>
      </w:r>
    </w:p>
    <w:p w14:paraId="0CDF6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outlineLvl w:val="0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举办时间：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2024年12月6日12：30-13：00（用人单位报到），2024年12月6日14：00-17：00（招聘会时间）</w:t>
      </w:r>
    </w:p>
    <w:p w14:paraId="3F4571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default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举办地点：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资阳市高新区外环路西三段1666号资阳口腔职业学院</w:t>
      </w:r>
    </w:p>
    <w:p w14:paraId="08477A7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left="0" w:leftChars="0" w:firstLine="632" w:firstLineChars="200"/>
        <w:jc w:val="left"/>
        <w:textAlignment w:val="auto"/>
        <w:outlineLvl w:val="0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报名方式</w:t>
      </w:r>
    </w:p>
    <w:p w14:paraId="0D64BF3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本次双选会以线下双选的形式展开，请有意愿参与的单位于12月3日17:00前扫描二维码或发送相关材料到指定邮箱进行预报名。</w:t>
      </w:r>
    </w:p>
    <w:p w14:paraId="4CA10D4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1、报名二维码：</w:t>
      </w:r>
    </w:p>
    <w:p w14:paraId="27815D1B">
      <w:pPr>
        <w:keepNext w:val="0"/>
        <w:keepLines w:val="0"/>
        <w:widowControl/>
        <w:suppressLineNumbers w:val="0"/>
        <w:jc w:val="left"/>
        <w:rPr>
          <w:rFonts w:hint="eastAsia" w:eastAsia="仿宋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730500" cy="2145665"/>
            <wp:effectExtent l="0" t="0" r="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145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D1FB77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联系人</w:t>
      </w:r>
    </w:p>
    <w:p w14:paraId="502125C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办公室电话：028-26010042</w:t>
      </w:r>
    </w:p>
    <w:p w14:paraId="73051118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徐老师：17881280586</w:t>
      </w:r>
    </w:p>
    <w:p w14:paraId="445F55B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缪老师：15332674469</w:t>
      </w:r>
    </w:p>
    <w:p w14:paraId="49ED6EB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联系邮箱：2451381308@qq.com</w:t>
      </w:r>
    </w:p>
    <w:p w14:paraId="026791A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2、邮件报名请附以下材料：</w:t>
      </w:r>
    </w:p>
    <w:p w14:paraId="0478C5F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①用人单位单位信息表及参会回执（附件1、2）</w:t>
      </w:r>
    </w:p>
    <w:p w14:paraId="21D4AD7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②招聘简章（含单位简介）</w:t>
      </w:r>
    </w:p>
    <w:p w14:paraId="31F113A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③营业许可执照</w:t>
      </w:r>
    </w:p>
    <w:p w14:paraId="6C0B052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四、注意事项</w:t>
      </w:r>
    </w:p>
    <w:p w14:paraId="2A65FF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1.本次双选会由学校统一安排展位，请参会单位自行携带宣传资料，建议携带易拉宝或X展架。</w:t>
      </w:r>
    </w:p>
    <w:p w14:paraId="22FD4F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2.本次双选会学校不收取任何费用。</w:t>
      </w:r>
    </w:p>
    <w:p w14:paraId="65676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outlineLvl w:val="0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五、交通方式</w:t>
      </w:r>
    </w:p>
    <w:p w14:paraId="5AC84A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线路一：资阳北站→18路公交→资阳口腔职业学院</w:t>
      </w:r>
    </w:p>
    <w:p w14:paraId="35B089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线路二：资阳西站→高铁快线1号（九义校站）</w:t>
      </w:r>
    </w:p>
    <w:p w14:paraId="3C818C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→18路公交（九义校站）→资阳口腔职业学院</w:t>
      </w:r>
    </w:p>
    <w:p w14:paraId="4D36A7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线路三：资阳客运站→18路公交→资阳口腔职业学院</w:t>
      </w:r>
    </w:p>
    <w:p w14:paraId="41388B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线路四：自行开车前往</w:t>
      </w:r>
    </w:p>
    <w:p w14:paraId="1745FD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六、资阳口腔职业学院2024届毕业生专业分布一览表</w:t>
      </w:r>
    </w:p>
    <w:tbl>
      <w:tblPr>
        <w:tblStyle w:val="6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4"/>
        <w:gridCol w:w="4806"/>
        <w:gridCol w:w="897"/>
        <w:gridCol w:w="908"/>
      </w:tblGrid>
      <w:tr w14:paraId="427FA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A258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系部</w:t>
            </w: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A7356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4B8F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F3883">
            <w:pPr>
              <w:keepNext w:val="0"/>
              <w:keepLines w:val="0"/>
              <w:widowControl/>
              <w:suppressLineNumbers w:val="0"/>
              <w:spacing w:line="575" w:lineRule="exact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 w14:paraId="66480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26D33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医学系</w:t>
            </w: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4EB5C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E557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75717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855</w:t>
            </w:r>
          </w:p>
        </w:tc>
      </w:tr>
      <w:tr w14:paraId="4F627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CD4A8">
            <w:pPr>
              <w:keepNext w:val="0"/>
              <w:keepLines w:val="0"/>
              <w:widowControl/>
              <w:suppressLineNumbers w:val="0"/>
              <w:spacing w:line="575" w:lineRule="exact"/>
              <w:ind w:firstLine="472" w:firstLineChars="20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049AD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口腔医学技术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5EEA5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734</w:t>
            </w: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C5CBB">
            <w:pPr>
              <w:keepNext w:val="0"/>
              <w:keepLines w:val="0"/>
              <w:widowControl/>
              <w:suppressLineNumbers w:val="0"/>
              <w:spacing w:line="575" w:lineRule="exact"/>
              <w:ind w:firstLine="472" w:firstLineChars="20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7052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698B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护理系</w:t>
            </w: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89774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体育保健与康复/健身指导与管理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222D7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E980C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1261</w:t>
            </w:r>
          </w:p>
        </w:tc>
      </w:tr>
      <w:tr w14:paraId="6266E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85A38">
            <w:pPr>
              <w:keepNext w:val="0"/>
              <w:keepLines w:val="0"/>
              <w:widowControl/>
              <w:suppressLineNumbers w:val="0"/>
              <w:spacing w:line="575" w:lineRule="exact"/>
              <w:ind w:firstLine="472" w:firstLineChars="20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990FE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CB4F2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937</w:t>
            </w: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5268C">
            <w:pPr>
              <w:keepNext w:val="0"/>
              <w:keepLines w:val="0"/>
              <w:widowControl/>
              <w:suppressLineNumbers w:val="0"/>
              <w:spacing w:line="575" w:lineRule="exact"/>
              <w:ind w:firstLine="472" w:firstLineChars="20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A495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2856A">
            <w:pPr>
              <w:spacing w:line="575" w:lineRule="exact"/>
              <w:ind w:firstLine="472" w:firstLineChars="200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CAB6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6A638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694EC">
            <w:pPr>
              <w:keepNext w:val="0"/>
              <w:keepLines w:val="0"/>
              <w:widowControl/>
              <w:suppressLineNumbers w:val="0"/>
              <w:spacing w:line="575" w:lineRule="exact"/>
              <w:ind w:firstLine="472" w:firstLineChars="20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7FCB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91071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智能医学工程系</w:t>
            </w: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8E2B4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电子商务/大数据与技术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4D298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6DE4E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</w:tr>
      <w:tr w14:paraId="203AF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DD7B5">
            <w:pPr>
              <w:keepNext w:val="0"/>
              <w:keepLines w:val="0"/>
              <w:widowControl/>
              <w:suppressLineNumbers w:val="0"/>
              <w:spacing w:line="575" w:lineRule="exact"/>
              <w:ind w:firstLine="472" w:firstLineChars="20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D3819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4C78A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AB21E">
            <w:pPr>
              <w:keepNext w:val="0"/>
              <w:keepLines w:val="0"/>
              <w:widowControl/>
              <w:suppressLineNumbers w:val="0"/>
              <w:spacing w:line="575" w:lineRule="exact"/>
              <w:ind w:firstLine="472" w:firstLineChars="20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4FD1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6C263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C5CA4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6CD9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5D3C1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786F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7DDE9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ECCA1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8BCC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EAF5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196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B0CD1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B3ECC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66BA0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95398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FC5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FE97D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2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D11E6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B2D2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2342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C2970">
            <w:pPr>
              <w:keepNext w:val="0"/>
              <w:keepLines w:val="0"/>
              <w:widowControl/>
              <w:suppressLineNumbers w:val="0"/>
              <w:spacing w:line="575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2342</w:t>
            </w:r>
          </w:p>
        </w:tc>
      </w:tr>
    </w:tbl>
    <w:p w14:paraId="5A26C6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38A5C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5" w:lineRule="exact"/>
        <w:ind w:firstLine="632" w:firstLineChars="200"/>
        <w:jc w:val="left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附件1.资阳口腔职业学院2025届毕业生就业双选会用人单位信息登记表</w:t>
      </w:r>
    </w:p>
    <w:p w14:paraId="7B88937E">
      <w:pPr>
        <w:spacing w:line="560" w:lineRule="exact"/>
        <w:ind w:firstLine="1264" w:firstLineChars="400"/>
        <w:sectPr>
          <w:pgSz w:w="11906" w:h="16838"/>
          <w:pgMar w:top="2098" w:right="1474" w:bottom="1984" w:left="1588" w:header="851" w:footer="1400" w:gutter="0"/>
          <w:cols w:space="425" w:num="1"/>
          <w:docGrid w:type="linesAndChars" w:linePitch="579" w:charSpace="-849"/>
        </w:sect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2.资阳口腔职业学院2025届毕业生就业双选会用人单位参会回执</w:t>
      </w:r>
    </w:p>
    <w:p w14:paraId="34E3D1FC">
      <w:pPr>
        <w:pStyle w:val="12"/>
        <w:spacing w:after="4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 w14:paraId="029E8A68">
      <w:pPr>
        <w:pStyle w:val="12"/>
        <w:spacing w:after="40"/>
        <w:jc w:val="center"/>
        <w:rPr>
          <w:rFonts w:ascii="华文仿宋" w:hAnsi="华文仿宋" w:eastAsia="华文仿宋"/>
          <w:b/>
          <w:bCs/>
          <w:sz w:val="36"/>
          <w:szCs w:val="36"/>
        </w:rPr>
      </w:pPr>
      <w:r>
        <w:rPr>
          <w:rFonts w:ascii="华文仿宋" w:hAnsi="华文仿宋" w:eastAsia="华文仿宋"/>
          <w:b/>
          <w:bCs/>
          <w:sz w:val="36"/>
          <w:szCs w:val="36"/>
        </w:rPr>
        <w:t>用人单位信息登记表</w:t>
      </w:r>
    </w:p>
    <w:tbl>
      <w:tblPr>
        <w:tblStyle w:val="6"/>
        <w:tblW w:w="4999" w:type="pct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70"/>
        <w:gridCol w:w="2254"/>
        <w:gridCol w:w="1927"/>
        <w:gridCol w:w="1911"/>
      </w:tblGrid>
      <w:tr w14:paraId="690FD33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2AB0E83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单位名称</w:t>
            </w:r>
          </w:p>
        </w:tc>
        <w:tc>
          <w:tcPr>
            <w:tcW w:w="343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95D2F8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4EE0D6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18E09A3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单位代码</w:t>
            </w:r>
          </w:p>
        </w:tc>
        <w:tc>
          <w:tcPr>
            <w:tcW w:w="343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462186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1FB05D8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5CBEB6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所在区域</w:t>
            </w:r>
          </w:p>
        </w:tc>
        <w:tc>
          <w:tcPr>
            <w:tcW w:w="127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99B874D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14C8624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单位性质</w:t>
            </w:r>
          </w:p>
        </w:tc>
        <w:tc>
          <w:tcPr>
            <w:tcW w:w="107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F8AD4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1B0057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EAA90C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隶属部门</w:t>
            </w:r>
          </w:p>
        </w:tc>
        <w:tc>
          <w:tcPr>
            <w:tcW w:w="127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A778AF7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502E9DA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所属行业</w:t>
            </w:r>
          </w:p>
        </w:tc>
        <w:tc>
          <w:tcPr>
            <w:tcW w:w="107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618DD8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675FDF1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E041797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单位网站</w:t>
            </w:r>
          </w:p>
        </w:tc>
        <w:tc>
          <w:tcPr>
            <w:tcW w:w="343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F3A0C6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54681F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831BAE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详细地址</w:t>
            </w:r>
          </w:p>
        </w:tc>
        <w:tc>
          <w:tcPr>
            <w:tcW w:w="343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9ECF1F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18F772E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EA4FF7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系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人</w:t>
            </w:r>
          </w:p>
        </w:tc>
        <w:tc>
          <w:tcPr>
            <w:tcW w:w="127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87136DE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5FA6BCD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职 务</w:t>
            </w:r>
          </w:p>
        </w:tc>
        <w:tc>
          <w:tcPr>
            <w:tcW w:w="107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58753A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356AFB8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5087332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电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话</w:t>
            </w:r>
          </w:p>
        </w:tc>
        <w:tc>
          <w:tcPr>
            <w:tcW w:w="127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A3A405A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41D5165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手 机</w:t>
            </w:r>
          </w:p>
        </w:tc>
        <w:tc>
          <w:tcPr>
            <w:tcW w:w="107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AB746D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2368FE3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13DA49E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邮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箱</w:t>
            </w:r>
          </w:p>
        </w:tc>
        <w:tc>
          <w:tcPr>
            <w:tcW w:w="343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96E089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88207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5577E42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招聘岗位数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/人数</w:t>
            </w:r>
          </w:p>
        </w:tc>
        <w:tc>
          <w:tcPr>
            <w:tcW w:w="343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F9CF4D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66F6567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8" w:hRule="exact"/>
          <w:jc w:val="center"/>
        </w:trPr>
        <w:tc>
          <w:tcPr>
            <w:tcW w:w="15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A6FFDF1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具体岗位</w:t>
            </w:r>
          </w:p>
        </w:tc>
        <w:tc>
          <w:tcPr>
            <w:tcW w:w="343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D7CD6E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68FE3D0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619577">
            <w:pPr>
              <w:pStyle w:val="13"/>
              <w:ind w:firstLine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单位简介</w:t>
            </w:r>
          </w:p>
        </w:tc>
      </w:tr>
      <w:tr w14:paraId="599C50A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99" w:hRule="exac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D728D3E">
            <w:pPr>
              <w:pStyle w:val="13"/>
              <w:spacing w:line="230" w:lineRule="exact"/>
              <w:ind w:left="0" w:leftChars="0" w:firstLine="0" w:firstLineChars="0"/>
              <w:jc w:val="both"/>
              <w:rPr>
                <w:rFonts w:hint="default" w:cs="宋体"/>
                <w:b/>
                <w:bCs/>
                <w:color w:val="FF0000"/>
                <w:sz w:val="30"/>
                <w:szCs w:val="30"/>
                <w:lang w:val="en-US" w:eastAsia="zh-CN"/>
              </w:rPr>
            </w:pPr>
          </w:p>
        </w:tc>
      </w:tr>
    </w:tbl>
    <w:p w14:paraId="4576EE2F">
      <w:pPr>
        <w:spacing w:after="119" w:line="1" w:lineRule="exact"/>
        <w:rPr>
          <w:rFonts w:ascii="华文仿宋" w:hAnsi="华文仿宋" w:eastAsia="华文仿宋"/>
          <w:lang w:eastAsia="zh-CN"/>
        </w:rPr>
      </w:pPr>
    </w:p>
    <w:p w14:paraId="36896DB0">
      <w:pPr>
        <w:pStyle w:val="12"/>
        <w:spacing w:after="4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p w14:paraId="3856EB6C">
      <w:pPr>
        <w:pStyle w:val="12"/>
        <w:spacing w:after="40"/>
        <w:jc w:val="center"/>
        <w:rPr>
          <w:rFonts w:ascii="华文仿宋" w:hAnsi="华文仿宋" w:eastAsia="华文仿宋"/>
          <w:b/>
          <w:bCs/>
          <w:sz w:val="36"/>
          <w:szCs w:val="36"/>
        </w:rPr>
      </w:pPr>
      <w:r>
        <w:rPr>
          <w:rFonts w:ascii="华文仿宋" w:hAnsi="华文仿宋" w:eastAsia="华文仿宋"/>
          <w:b/>
          <w:bCs/>
          <w:sz w:val="36"/>
          <w:szCs w:val="36"/>
        </w:rPr>
        <w:t>用人单位参会回执表</w:t>
      </w:r>
    </w:p>
    <w:tbl>
      <w:tblPr>
        <w:tblStyle w:val="6"/>
        <w:tblW w:w="4998" w:type="pct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94"/>
        <w:gridCol w:w="1707"/>
        <w:gridCol w:w="1810"/>
        <w:gridCol w:w="2672"/>
        <w:gridCol w:w="1777"/>
      </w:tblGrid>
      <w:tr w14:paraId="74352B8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50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16511DF">
            <w:pPr>
              <w:pStyle w:val="13"/>
              <w:ind w:firstLine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序号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82BF02A">
            <w:pPr>
              <w:pStyle w:val="13"/>
              <w:ind w:firstLine="36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姓名</w:t>
            </w:r>
          </w:p>
        </w:tc>
        <w:tc>
          <w:tcPr>
            <w:tcW w:w="1021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AF6B886">
            <w:pPr>
              <w:pStyle w:val="13"/>
              <w:ind w:firstLine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职务</w:t>
            </w:r>
          </w:p>
        </w:tc>
        <w:tc>
          <w:tcPr>
            <w:tcW w:w="150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8FB28F7">
            <w:pPr>
              <w:pStyle w:val="13"/>
              <w:ind w:firstLine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联系电话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B6F0E2">
            <w:pPr>
              <w:pStyle w:val="13"/>
              <w:ind w:right="420" w:firstLine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备注</w:t>
            </w:r>
          </w:p>
        </w:tc>
      </w:tr>
      <w:tr w14:paraId="5F2FCBC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50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AEA6A2A">
            <w:pPr>
              <w:pStyle w:val="13"/>
              <w:ind w:firstLine="0"/>
              <w:jc w:val="center"/>
              <w:rPr>
                <w:rFonts w:hint="eastAsia" w:ascii="华文仿宋" w:hAnsi="华文仿宋" w:eastAsia="华文仿宋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4E92893">
            <w:pPr>
              <w:pStyle w:val="13"/>
              <w:ind w:firstLine="160"/>
              <w:jc w:val="center"/>
              <w:rPr>
                <w:rFonts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1021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DD2588A">
            <w:pPr>
              <w:pStyle w:val="13"/>
              <w:jc w:val="center"/>
              <w:rPr>
                <w:rFonts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150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F8C040">
            <w:pPr>
              <w:pStyle w:val="13"/>
              <w:ind w:firstLine="440"/>
              <w:jc w:val="center"/>
              <w:rPr>
                <w:rFonts w:ascii="华文仿宋" w:hAnsi="华文仿宋" w:eastAsia="华文仿宋"/>
                <w:sz w:val="20"/>
                <w:szCs w:val="20"/>
              </w:rPr>
            </w:pP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508D3B">
            <w:pPr>
              <w:jc w:val="center"/>
              <w:rPr>
                <w:rFonts w:ascii="华文仿宋" w:hAnsi="华文仿宋" w:eastAsia="华文仿宋"/>
                <w:sz w:val="13"/>
                <w:szCs w:val="13"/>
              </w:rPr>
            </w:pPr>
          </w:p>
        </w:tc>
      </w:tr>
      <w:tr w14:paraId="29E81AD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CCA5BE2">
            <w:pPr>
              <w:pStyle w:val="13"/>
              <w:ind w:firstLine="0"/>
              <w:jc w:val="center"/>
              <w:rPr>
                <w:rFonts w:hint="eastAsia" w:ascii="华文仿宋" w:hAnsi="华文仿宋" w:eastAsia="华文仿宋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CDACDC9">
            <w:pPr>
              <w:pStyle w:val="13"/>
              <w:ind w:firstLine="160"/>
              <w:jc w:val="center"/>
              <w:rPr>
                <w:rFonts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10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2A7CA13">
            <w:pPr>
              <w:pStyle w:val="13"/>
              <w:ind w:firstLine="0"/>
              <w:jc w:val="center"/>
              <w:rPr>
                <w:rFonts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1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834C57E">
            <w:pPr>
              <w:pStyle w:val="13"/>
              <w:ind w:firstLine="440"/>
              <w:jc w:val="center"/>
              <w:rPr>
                <w:rFonts w:ascii="华文仿宋" w:hAnsi="华文仿宋" w:eastAsia="华文仿宋"/>
                <w:sz w:val="20"/>
                <w:szCs w:val="20"/>
              </w:rPr>
            </w:pP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7BA2D9">
            <w:pPr>
              <w:jc w:val="center"/>
              <w:rPr>
                <w:rFonts w:ascii="华文仿宋" w:hAnsi="华文仿宋" w:eastAsia="华文仿宋"/>
                <w:sz w:val="13"/>
                <w:szCs w:val="13"/>
              </w:rPr>
            </w:pPr>
          </w:p>
        </w:tc>
      </w:tr>
    </w:tbl>
    <w:p w14:paraId="5483526E">
      <w:pPr>
        <w:pStyle w:val="12"/>
        <w:rPr>
          <w:rFonts w:ascii="华文仿宋" w:hAnsi="华文仿宋" w:eastAsia="华文仿宋"/>
        </w:rPr>
      </w:pPr>
    </w:p>
    <w:p w14:paraId="27CD2BE3">
      <w:pPr>
        <w:spacing w:line="560" w:lineRule="exact"/>
      </w:pPr>
    </w:p>
    <w:sectPr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55A">
      <wne:acd wne:acdName="acd0"/>
    </wne:keymap>
    <wne:keymap wne:kcmPrimary="0553">
      <wne:acd wne:acdName="acd1"/>
    </wne:keymap>
  </wne:keymaps>
  <wne:acds>
    <wne:acd wne:argValue="AgBsUYdlOgBja4dl" wne:acdName="acd0" wne:fciIndexBasedOn="0065"/>
    <wne:acd wne:argValue="AgBsUYdlOgBja4dlKAApf9uPKQA=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C6626D-5C6D-4862-A68C-3A8963A6D2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8FE4EFC-9F98-48EF-8C6C-2F7C166AA9E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E17338F-5351-4102-A9DA-E46A3B70526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CA8EE1CA-E46C-417C-B220-062A88C9E0E0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D75658C3-E9F9-4408-817F-C6648C4D830A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DBA18AE7-E582-4AC5-AB5D-B8034B2EFAA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338D2D"/>
    <w:multiLevelType w:val="singleLevel"/>
    <w:tmpl w:val="6F338D2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MGZmMWYzYjg0ZGNlYWY3NjZjZjZmZmQzMzIzMzcifQ=="/>
  </w:docVars>
  <w:rsids>
    <w:rsidRoot w:val="00000000"/>
    <w:rsid w:val="041D714D"/>
    <w:rsid w:val="092E736F"/>
    <w:rsid w:val="0B362885"/>
    <w:rsid w:val="0D1F07EE"/>
    <w:rsid w:val="11237DB0"/>
    <w:rsid w:val="143D5FB1"/>
    <w:rsid w:val="1C061BA9"/>
    <w:rsid w:val="1D752911"/>
    <w:rsid w:val="1F542BBF"/>
    <w:rsid w:val="23571659"/>
    <w:rsid w:val="265F0971"/>
    <w:rsid w:val="26C54B2C"/>
    <w:rsid w:val="27CE76BF"/>
    <w:rsid w:val="283C01A1"/>
    <w:rsid w:val="29A50C45"/>
    <w:rsid w:val="2A5B478B"/>
    <w:rsid w:val="2ADA1568"/>
    <w:rsid w:val="2EC102CF"/>
    <w:rsid w:val="2FF646EE"/>
    <w:rsid w:val="31FC29EE"/>
    <w:rsid w:val="33C57EEF"/>
    <w:rsid w:val="345E64C3"/>
    <w:rsid w:val="375F62C6"/>
    <w:rsid w:val="378D787F"/>
    <w:rsid w:val="392B7ABA"/>
    <w:rsid w:val="39A25466"/>
    <w:rsid w:val="3A6A7A6C"/>
    <w:rsid w:val="3B4E1050"/>
    <w:rsid w:val="3C4953F6"/>
    <w:rsid w:val="3D071FD4"/>
    <w:rsid w:val="3E126EA0"/>
    <w:rsid w:val="3E3100AD"/>
    <w:rsid w:val="3E692E72"/>
    <w:rsid w:val="3ECF6099"/>
    <w:rsid w:val="3F9C396C"/>
    <w:rsid w:val="3FBA5A1E"/>
    <w:rsid w:val="405A6CF3"/>
    <w:rsid w:val="40F77437"/>
    <w:rsid w:val="40FD61CC"/>
    <w:rsid w:val="43036368"/>
    <w:rsid w:val="435C1F1C"/>
    <w:rsid w:val="45C75D73"/>
    <w:rsid w:val="47717A64"/>
    <w:rsid w:val="481C224D"/>
    <w:rsid w:val="49675177"/>
    <w:rsid w:val="4A614860"/>
    <w:rsid w:val="4B4D3389"/>
    <w:rsid w:val="4B924B09"/>
    <w:rsid w:val="4BD92CFF"/>
    <w:rsid w:val="4D72759D"/>
    <w:rsid w:val="4FDC11E8"/>
    <w:rsid w:val="512F17B4"/>
    <w:rsid w:val="53CB2946"/>
    <w:rsid w:val="558B54B5"/>
    <w:rsid w:val="58E146D0"/>
    <w:rsid w:val="59024996"/>
    <w:rsid w:val="593F6424"/>
    <w:rsid w:val="5A747941"/>
    <w:rsid w:val="669272D6"/>
    <w:rsid w:val="67BF76A5"/>
    <w:rsid w:val="6BB34520"/>
    <w:rsid w:val="6CBB0BFD"/>
    <w:rsid w:val="70A703CB"/>
    <w:rsid w:val="718458FD"/>
    <w:rsid w:val="72CB18D3"/>
    <w:rsid w:val="768940C6"/>
    <w:rsid w:val="774D0E49"/>
    <w:rsid w:val="7AD523B6"/>
    <w:rsid w:val="7AE76131"/>
    <w:rsid w:val="7CE72A36"/>
    <w:rsid w:val="7EF6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Autospacing="0" w:afterAutospacing="0" w:line="575" w:lineRule="exact"/>
      <w:ind w:left="0" w:leftChars="0" w:right="0" w:rightChars="0"/>
      <w:outlineLvl w:val="0"/>
    </w:pPr>
    <w:rPr>
      <w:rFonts w:eastAsia="黑体"/>
      <w:b/>
    </w:rPr>
  </w:style>
  <w:style w:type="paragraph" w:styleId="3">
    <w:name w:val="heading 2"/>
    <w:basedOn w:val="1"/>
    <w:next w:val="1"/>
    <w:link w:val="10"/>
    <w:autoRedefine/>
    <w:semiHidden/>
    <w:unhideWhenUsed/>
    <w:qFormat/>
    <w:uiPriority w:val="0"/>
    <w:pPr>
      <w:keepNext/>
      <w:keepLines/>
      <w:spacing w:beforeLines="0" w:beforeAutospacing="0" w:afterLines="0" w:afterAutospacing="0" w:line="575" w:lineRule="exact"/>
      <w:ind w:firstLine="880" w:firstLineChars="200"/>
      <w:outlineLvl w:val="1"/>
    </w:pPr>
    <w:rPr>
      <w:rFonts w:ascii="Arial" w:hAnsi="Arial" w:eastAsia="楷体"/>
      <w:b/>
    </w:rPr>
  </w:style>
  <w:style w:type="paragraph" w:styleId="4">
    <w:name w:val="heading 3"/>
    <w:basedOn w:val="1"/>
    <w:next w:val="1"/>
    <w:link w:val="11"/>
    <w:autoRedefine/>
    <w:semiHidden/>
    <w:unhideWhenUsed/>
    <w:qFormat/>
    <w:uiPriority w:val="0"/>
    <w:pPr>
      <w:keepNext/>
      <w:keepLines/>
      <w:spacing w:beforeLines="0" w:beforeAutospacing="0" w:afterLines="0" w:afterAutospacing="0" w:line="575" w:lineRule="exact"/>
      <w:ind w:firstLine="880" w:firstLineChars="200"/>
      <w:outlineLvl w:val="2"/>
    </w:pPr>
    <w:rPr>
      <w:b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标题 2 Char"/>
    <w:link w:val="3"/>
    <w:autoRedefine/>
    <w:qFormat/>
    <w:uiPriority w:val="0"/>
    <w:rPr>
      <w:rFonts w:ascii="Arial" w:hAnsi="Arial" w:eastAsia="楷体" w:cs="Arial"/>
      <w:b/>
      <w:snapToGrid w:val="0"/>
      <w:color w:val="auto"/>
      <w:kern w:val="0"/>
      <w:sz w:val="32"/>
      <w:szCs w:val="21"/>
      <w:lang w:eastAsia="en-US"/>
    </w:rPr>
  </w:style>
  <w:style w:type="character" w:customStyle="1" w:styleId="11">
    <w:name w:val="标题 3 Char"/>
    <w:link w:val="4"/>
    <w:autoRedefine/>
    <w:qFormat/>
    <w:uiPriority w:val="0"/>
    <w:rPr>
      <w:rFonts w:ascii="Times New Roman" w:hAnsi="Times New Roman" w:eastAsia="仿宋" w:cs="Arial"/>
      <w:b/>
      <w:snapToGrid w:val="0"/>
      <w:color w:val="auto"/>
      <w:kern w:val="0"/>
      <w:sz w:val="32"/>
      <w:szCs w:val="21"/>
      <w:lang w:eastAsia="en-US"/>
    </w:rPr>
  </w:style>
  <w:style w:type="paragraph" w:customStyle="1" w:styleId="12">
    <w:name w:val="Body text|1"/>
    <w:basedOn w:val="1"/>
    <w:autoRedefine/>
    <w:qFormat/>
    <w:uiPriority w:val="0"/>
    <w:pPr>
      <w:spacing w:after="120"/>
    </w:pPr>
    <w:rPr>
      <w:rFonts w:ascii="宋体" w:hAnsi="宋体" w:eastAsia="宋体" w:cs="宋体"/>
      <w:lang w:val="zh-TW" w:eastAsia="zh-TW" w:bidi="zh-TW"/>
    </w:rPr>
  </w:style>
  <w:style w:type="paragraph" w:customStyle="1" w:styleId="13">
    <w:name w:val="Other|1"/>
    <w:basedOn w:val="1"/>
    <w:autoRedefine/>
    <w:qFormat/>
    <w:uiPriority w:val="0"/>
    <w:pPr>
      <w:ind w:firstLine="300"/>
    </w:pPr>
    <w:rPr>
      <w:rFonts w:ascii="宋体" w:hAnsi="宋体" w:eastAsia="宋体" w:cs="宋体"/>
      <w:sz w:val="18"/>
      <w:szCs w:val="1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969</Words>
  <Characters>1094</Characters>
  <Lines>0</Lines>
  <Paragraphs>0</Paragraphs>
  <TotalTime>19</TotalTime>
  <ScaleCrop>false</ScaleCrop>
  <LinksUpToDate>false</LinksUpToDate>
  <CharactersWithSpaces>1121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2023-11-23T01:56:00Z</dcterms:created>
  <dc:creator>Admin</dc:creator>
  <cp:lastModifiedBy>what  is  right？</cp:lastModifiedBy>
  <dcterms:modified xsi:type="dcterms:W3CDTF">2024-11-15T02:54:16Z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F0AB3270AC7D41908CC37DDF69E2DA1F_13</vt:lpwstr>
  </property>
</Properties>
</file>